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E06" w:rsidRPr="00790215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эффективности муниципальной программы </w:t>
      </w:r>
      <w:r w:rsidR="0086068B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0E06" w:rsidRPr="00D6498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D64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06" w:rsidRPr="00EE433E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433E">
        <w:rPr>
          <w:rFonts w:ascii="Times New Roman" w:hAnsi="Times New Roman" w:cs="Times New Roman"/>
          <w:b/>
          <w:sz w:val="32"/>
          <w:szCs w:val="32"/>
        </w:rPr>
        <w:t>«Э</w:t>
      </w:r>
      <w:r>
        <w:rPr>
          <w:rFonts w:ascii="Times New Roman" w:hAnsi="Times New Roman" w:cs="Times New Roman"/>
          <w:b/>
          <w:sz w:val="32"/>
          <w:szCs w:val="32"/>
        </w:rPr>
        <w:t>кономическое развитие (2020-202</w:t>
      </w:r>
      <w:r w:rsidR="00452CB6">
        <w:rPr>
          <w:rFonts w:ascii="Times New Roman" w:hAnsi="Times New Roman" w:cs="Times New Roman"/>
          <w:b/>
          <w:sz w:val="32"/>
          <w:szCs w:val="32"/>
        </w:rPr>
        <w:t>7</w:t>
      </w:r>
      <w:r w:rsidRPr="00EE433E"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</w:t>
      </w:r>
      <w:r w:rsidR="0086068B">
        <w:rPr>
          <w:rFonts w:ascii="Times New Roman" w:hAnsi="Times New Roman" w:cs="Times New Roman"/>
          <w:sz w:val="28"/>
          <w:szCs w:val="28"/>
          <w:lang w:eastAsia="zh-CN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F20E06" w:rsidRPr="001B191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период: </w:t>
      </w:r>
      <w:r w:rsidR="001B191C">
        <w:rPr>
          <w:rFonts w:ascii="Times New Roman" w:hAnsi="Times New Roman" w:cs="Times New Roman"/>
          <w:b/>
          <w:sz w:val="32"/>
          <w:szCs w:val="32"/>
        </w:rPr>
        <w:t>202</w:t>
      </w:r>
      <w:r w:rsidR="003C0EF1">
        <w:rPr>
          <w:rFonts w:ascii="Times New Roman" w:hAnsi="Times New Roman" w:cs="Times New Roman"/>
          <w:b/>
          <w:sz w:val="32"/>
          <w:szCs w:val="32"/>
        </w:rPr>
        <w:t>4</w:t>
      </w:r>
      <w:r w:rsidR="00D774E2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B191C" w:rsidRDefault="001B191C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23B" w:rsidRDefault="0023223B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rPr>
          <w:rFonts w:ascii="Times New Roman" w:hAnsi="Times New Roman" w:cs="Times New Roman"/>
          <w:b/>
          <w:sz w:val="32"/>
          <w:szCs w:val="32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Исполнители:</w:t>
      </w:r>
    </w:p>
    <w:p w:rsidR="00A94692" w:rsidRPr="00FD69A0" w:rsidRDefault="00A94692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Кузьмина Екатерина Викторовна</w:t>
      </w:r>
    </w:p>
    <w:p w:rsidR="000D696D" w:rsidRDefault="000D696D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zh-CN"/>
        </w:rPr>
        <w:t>Управление</w:t>
      </w:r>
      <w:r w:rsidRPr="00EE433E">
        <w:rPr>
          <w:rFonts w:ascii="Times New Roman" w:hAnsi="Times New Roman" w:cs="Times New Roman"/>
          <w:sz w:val="28"/>
          <w:szCs w:val="28"/>
          <w:lang w:eastAsia="zh-CN"/>
        </w:rPr>
        <w:t xml:space="preserve"> экономического развития Администрации </w:t>
      </w:r>
      <w:r w:rsidR="0086068B">
        <w:rPr>
          <w:rFonts w:ascii="Times New Roman" w:hAnsi="Times New Roman" w:cs="Times New Roman"/>
          <w:sz w:val="28"/>
          <w:szCs w:val="28"/>
          <w:lang w:eastAsia="zh-CN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Pr="00EE433E" w:rsidRDefault="00F20E06" w:rsidP="007C1FFD">
      <w:pPr>
        <w:shd w:val="clear" w:color="auto" w:fill="FFFFFF" w:themeFill="background1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CN"/>
        </w:rPr>
        <w:t>нет</w:t>
      </w: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20E06" w:rsidRPr="00193EF7" w:rsidRDefault="00F20E06" w:rsidP="007C1FFD">
      <w:pPr>
        <w:shd w:val="clear" w:color="auto" w:fill="FFFFFF" w:themeFill="background1"/>
        <w:suppressAutoHyphen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1. Стимулирование инвестиционной деятельности</w:t>
      </w:r>
    </w:p>
    <w:p w:rsidR="00F20E06" w:rsidRDefault="00F20E06" w:rsidP="007C1FFD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>2. Совершенствование системы стратегического планирования и эффективности  муниципального управления</w:t>
      </w:r>
    </w:p>
    <w:p w:rsidR="00F20E06" w:rsidRPr="00193EF7" w:rsidRDefault="00F20E06" w:rsidP="007C1FFD">
      <w:pPr>
        <w:shd w:val="clear" w:color="auto" w:fill="FFFFFF" w:themeFill="background1"/>
        <w:spacing w:after="0"/>
        <w:ind w:left="66" w:firstLine="642"/>
        <w:jc w:val="both"/>
        <w:rPr>
          <w:rFonts w:ascii="Times New Roman" w:hAnsi="Times New Roman" w:cs="Times New Roman"/>
          <w:sz w:val="28"/>
          <w:szCs w:val="28"/>
        </w:rPr>
      </w:pPr>
      <w:r w:rsidRPr="00193EF7">
        <w:rPr>
          <w:rFonts w:ascii="Times New Roman" w:hAnsi="Times New Roman" w:cs="Times New Roman"/>
          <w:sz w:val="28"/>
          <w:szCs w:val="28"/>
        </w:rPr>
        <w:t xml:space="preserve">3. Развитие туризма на территории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FD69A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193EF7">
        <w:rPr>
          <w:rFonts w:ascii="Times New Roman" w:hAnsi="Times New Roman" w:cs="Times New Roman"/>
          <w:sz w:val="28"/>
          <w:szCs w:val="28"/>
        </w:rPr>
        <w:t>Повышение инвестиционной привлекательности и обеспечение устойчивого экономического роста.</w:t>
      </w: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0E06" w:rsidRPr="006F0E2D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  <w:r w:rsidRPr="006F0E2D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F20E06" w:rsidRDefault="000D696D" w:rsidP="007C1FFD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не предусматривает финансирование из бюджета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E06" w:rsidRPr="00AD29D6" w:rsidRDefault="00F20E06" w:rsidP="007C1FFD">
      <w:pPr>
        <w:pStyle w:val="a3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F20E0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F20E06" w:rsidRDefault="0040079F" w:rsidP="007C1FF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86068B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F319E">
        <w:rPr>
          <w:rFonts w:ascii="Times New Roman" w:hAnsi="Times New Roman" w:cs="Times New Roman"/>
          <w:sz w:val="28"/>
          <w:szCs w:val="28"/>
        </w:rPr>
        <w:t>09.07.2024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F319E">
        <w:rPr>
          <w:rFonts w:ascii="Times New Roman" w:hAnsi="Times New Roman" w:cs="Times New Roman"/>
          <w:sz w:val="28"/>
          <w:szCs w:val="28"/>
        </w:rPr>
        <w:t>553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="00F20E06">
        <w:rPr>
          <w:rFonts w:ascii="Times New Roman" w:hAnsi="Times New Roman" w:cs="Times New Roman"/>
          <w:sz w:val="28"/>
          <w:szCs w:val="28"/>
        </w:rPr>
        <w:t xml:space="preserve">зменения в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F20E0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01E01">
        <w:rPr>
          <w:rFonts w:ascii="Times New Roman" w:hAnsi="Times New Roman" w:cs="Times New Roman"/>
          <w:sz w:val="28"/>
          <w:szCs w:val="28"/>
        </w:rPr>
        <w:t>муниципального района «Забайкальский район»</w:t>
      </w:r>
      <w:r w:rsidR="00F20E06">
        <w:rPr>
          <w:rFonts w:ascii="Times New Roman" w:hAnsi="Times New Roman" w:cs="Times New Roman"/>
          <w:sz w:val="28"/>
          <w:szCs w:val="28"/>
        </w:rPr>
        <w:t xml:space="preserve"> от 02 июля 2019 года</w:t>
      </w:r>
      <w:r w:rsidR="00074A01">
        <w:rPr>
          <w:rFonts w:ascii="Times New Roman" w:hAnsi="Times New Roman" w:cs="Times New Roman"/>
          <w:sz w:val="28"/>
          <w:szCs w:val="28"/>
        </w:rPr>
        <w:t xml:space="preserve"> № </w:t>
      </w:r>
      <w:r w:rsidR="00074A01" w:rsidRPr="009C3EEC">
        <w:rPr>
          <w:rFonts w:ascii="Times New Roman" w:hAnsi="Times New Roman" w:cs="Times New Roman"/>
          <w:sz w:val="28"/>
          <w:szCs w:val="28"/>
        </w:rPr>
        <w:t>36</w:t>
      </w:r>
      <w:r w:rsidR="009C3EE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«Экономиче</w:t>
      </w:r>
      <w:r w:rsidR="00801E01">
        <w:rPr>
          <w:rFonts w:ascii="Times New Roman" w:hAnsi="Times New Roman" w:cs="Times New Roman"/>
          <w:sz w:val="28"/>
          <w:szCs w:val="28"/>
        </w:rPr>
        <w:t>ское развитие (2020-2027</w:t>
      </w:r>
      <w:r w:rsidR="008F319E">
        <w:rPr>
          <w:rFonts w:ascii="Times New Roman" w:hAnsi="Times New Roman" w:cs="Times New Roman"/>
          <w:sz w:val="28"/>
          <w:szCs w:val="28"/>
        </w:rPr>
        <w:t xml:space="preserve"> годы)».</w:t>
      </w:r>
    </w:p>
    <w:p w:rsidR="00F20E06" w:rsidRPr="009F18B6" w:rsidRDefault="00F20E06" w:rsidP="007C1FF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F20E06" w:rsidRPr="009F18B6" w:rsidSect="00906D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0E06" w:rsidRPr="00E40A2A" w:rsidRDefault="00F20E06" w:rsidP="007C1FF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A2A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«Экономическое развитие (2020-202</w:t>
      </w:r>
      <w:r w:rsidR="00452CB6">
        <w:rPr>
          <w:rFonts w:ascii="Times New Roman" w:hAnsi="Times New Roman" w:cs="Times New Roman"/>
          <w:b/>
          <w:sz w:val="24"/>
          <w:szCs w:val="24"/>
        </w:rPr>
        <w:t>7</w:t>
      </w:r>
      <w:r w:rsidRPr="00E40A2A">
        <w:rPr>
          <w:rFonts w:ascii="Times New Roman" w:hAnsi="Times New Roman" w:cs="Times New Roman"/>
          <w:b/>
          <w:sz w:val="24"/>
          <w:szCs w:val="24"/>
        </w:rPr>
        <w:t xml:space="preserve"> годы)» и результатах оценки эффективности</w:t>
      </w:r>
    </w:p>
    <w:tbl>
      <w:tblPr>
        <w:tblW w:w="157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09"/>
        <w:gridCol w:w="709"/>
        <w:gridCol w:w="850"/>
        <w:gridCol w:w="709"/>
        <w:gridCol w:w="1588"/>
        <w:gridCol w:w="850"/>
        <w:gridCol w:w="851"/>
        <w:gridCol w:w="850"/>
        <w:gridCol w:w="993"/>
        <w:gridCol w:w="992"/>
        <w:gridCol w:w="2410"/>
        <w:gridCol w:w="1416"/>
      </w:tblGrid>
      <w:tr w:rsidR="00F20E06" w:rsidRPr="00E40A2A" w:rsidTr="00157F47"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 подпрограмм, основных 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мероприятий,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показателей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Срок реализации, год</w:t>
            </w:r>
          </w:p>
        </w:tc>
        <w:tc>
          <w:tcPr>
            <w:tcW w:w="1588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исполнитель,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2551" w:type="dxa"/>
            <w:gridSpan w:val="3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о причинах отклонения фактического значения от планового</w:t>
            </w:r>
          </w:p>
        </w:tc>
        <w:tc>
          <w:tcPr>
            <w:tcW w:w="1416" w:type="dxa"/>
            <w:vMerge w:val="restart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20E06" w:rsidRPr="00E40A2A" w:rsidTr="00157F47"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88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Целевая статья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 расходов</w:t>
            </w: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vMerge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Цель «Повышение инвестиционной привлекательности и обеспечение устойчивого экономического роста»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1134,65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условий для реализации инвестиционных проектов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8F3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F31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1134,65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проведенных консультаций по вопросам мер государственной и муниципальной поддержки инвестиционной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8F319E" w:rsidP="00D774E2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B07C8" w:rsidP="008F319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7C8">
              <w:rPr>
                <w:rFonts w:ascii="Times New Roman" w:hAnsi="Times New Roman"/>
                <w:sz w:val="16"/>
                <w:szCs w:val="16"/>
              </w:rPr>
              <w:t xml:space="preserve">За 2024 год,  было оказано </w:t>
            </w:r>
            <w:r w:rsidR="008F319E">
              <w:rPr>
                <w:rFonts w:ascii="Times New Roman" w:hAnsi="Times New Roman"/>
                <w:sz w:val="16"/>
                <w:szCs w:val="16"/>
              </w:rPr>
              <w:t xml:space="preserve">11 </w:t>
            </w:r>
            <w:r w:rsidRPr="00AB07C8">
              <w:rPr>
                <w:rFonts w:ascii="Times New Roman" w:hAnsi="Times New Roman"/>
                <w:sz w:val="16"/>
                <w:szCs w:val="16"/>
              </w:rPr>
              <w:t>консультационных услуги (по получению статуса резидента ТОР Забайкалье, оформление земельного участка, установке рекламных конструкций, включение проекта в муниципальную программу</w:t>
            </w:r>
            <w:r w:rsidR="00157F47">
              <w:rPr>
                <w:rFonts w:ascii="Times New Roman" w:hAnsi="Times New Roman"/>
                <w:sz w:val="16"/>
                <w:szCs w:val="16"/>
              </w:rPr>
              <w:t>, разработка бизнес-плана</w:t>
            </w:r>
            <w:r w:rsidRPr="00AB07C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416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«Частота размещения 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количество раз в год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 реже 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A94692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4D39FD" w:rsidP="0045372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625E5A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размещен</w:t>
            </w:r>
            <w:r w:rsidR="008F66FB">
              <w:rPr>
                <w:rFonts w:ascii="Times New Roman" w:hAnsi="Times New Roman" w:cs="Times New Roman"/>
                <w:sz w:val="16"/>
                <w:szCs w:val="16"/>
              </w:rPr>
              <w:t xml:space="preserve"> актуализированн</w:t>
            </w:r>
            <w:r w:rsidR="0045372A">
              <w:rPr>
                <w:rFonts w:ascii="Times New Roman" w:hAnsi="Times New Roman" w:cs="Times New Roman"/>
                <w:sz w:val="16"/>
                <w:szCs w:val="16"/>
              </w:rPr>
              <w:t>ый</w:t>
            </w:r>
            <w:r w:rsidR="00D031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>инвестиционн</w:t>
            </w:r>
            <w:r w:rsidR="0045372A">
              <w:rPr>
                <w:rFonts w:ascii="Times New Roman" w:hAnsi="Times New Roman" w:cs="Times New Roman"/>
                <w:sz w:val="16"/>
                <w:szCs w:val="16"/>
              </w:rPr>
              <w:t>ый паспорт</w:t>
            </w:r>
            <w:r w:rsidR="008F66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0755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rPr>
          <w:trHeight w:val="274"/>
        </w:trPr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«Количество инвестиционных проектов, внесенных в перечень инвестиционных проектов, реализуемых или планируемых реализации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6E213F" w:rsidP="00A559E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B07C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55DAC" w:rsidP="006E213F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</w:t>
            </w:r>
            <w:r w:rsidR="006E213F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E40A2A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за счет внебюджетных источников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F319E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</w:p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Инициаторы инвестиционных проектов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1134,65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1.5.1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F20E06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«Забайкальский зерновой терминал»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8F66F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A94692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94692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 реализован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F20E0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1.5.2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Инвестиционный проект «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Контейнерный терминал Забайкальск</w:t>
            </w: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млн.руб.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F20E06" w:rsidRPr="00E40A2A" w:rsidRDefault="00F20E06" w:rsidP="008F3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F31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ООО «Инвест Капитал»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F20E06" w:rsidRPr="00E40A2A" w:rsidRDefault="003C0EF1" w:rsidP="003C0EF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1134,65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20E06" w:rsidRPr="00E40A2A" w:rsidRDefault="006677D0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59030,0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20E06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Проектирование</w:t>
            </w:r>
            <w:r w:rsidR="008F66FB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согласование с ОАО РЖД</w:t>
            </w:r>
            <w:r w:rsidR="004537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, оформление земельных участков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F20E06" w:rsidRPr="00E40A2A" w:rsidRDefault="00F20E06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созданных рабочих мест в рамках реализации инвестиционных проектов,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включенных в муниципальную программу»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Абсолютный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lastRenderedPageBreak/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3C0EF1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2A743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«Создание первого зернового железнодорожного терминала Забайкальск-Маньчжурия»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EA2A3E" w:rsidP="00EA2A3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27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EA2A3E" w:rsidP="003F006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Нет данных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В т.ч. по инвестиционному проекту «Контейнерный терминал Забайкальск»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EA2A3E" w:rsidP="008F66F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82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2A743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EA2A3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Нет данных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7C1FF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Задача «Повышение эффективности и муниципального управления, стратегического прогнозирования и планирования  </w:t>
            </w:r>
            <w:r w:rsidR="0086068B">
              <w:rPr>
                <w:rFonts w:ascii="Times New Roman" w:hAnsi="Times New Roman" w:cs="Times New Roman"/>
                <w:b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F319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муниципальных услуг, для которых утверждены административные регламенты, соответствующие требованиям федерального законодательства»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 МУ *100, где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МУр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муниципальных услуг, для которых утверждены административные регламенты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МУ- общее количество муниципальных услуг, для которых должны утверждаться административные регламенты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606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157F47" w:rsidP="00157F47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/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*100=100 (пост </w:t>
            </w:r>
            <w:proofErr w:type="spellStart"/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Адм</w:t>
            </w:r>
            <w:proofErr w:type="spellEnd"/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МР ЗР от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30.07.2024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№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597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–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38</w:t>
            </w:r>
            <w:r w:rsidR="00C951EF"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услуг в отношении которых разработаны и утверждены административные регламенты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Данные предоставляются КГАУ «Забайкальский МФЦ»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606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AB07C8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19300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99253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*100=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«Доля документов стратегического планирования, подготовленных  в  установленный срок»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/Д треб *100, где Д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подг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– количество фактически подготовленных документов стратегического планирования, Д треб- количество требовавших принятия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документов стратегического планирования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2020-202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B34AAE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>*100=100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(Стратегия, план реализации стратегии, среднесрочный прогноз, долгосрочный прогноз, бюджетный прогноз, муниципальные программы</w:t>
            </w:r>
            <w:r w:rsidR="00D74F12">
              <w:rPr>
                <w:rFonts w:ascii="Times New Roman" w:hAnsi="Times New Roman" w:cs="Times New Roman"/>
                <w:sz w:val="16"/>
                <w:szCs w:val="16"/>
              </w:rPr>
              <w:t xml:space="preserve">, схема территориального планирования 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«Развитие международного сотрудничества, межрегиональных связей и внешнеэкономической деятельности»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606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«Инициирован или разработан нормативно – правового акта Забайкальского района, регламентирующего вопросы международных и внешнеэкономических связей»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да/</w:t>
            </w:r>
          </w:p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86068B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2020-2027</w:t>
            </w:r>
            <w:r w:rsidR="00C951EF"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от 08.08.2017 года № 392 «Об утверждении Порядка осуществления международных и внешнеэкономических связей Администрацией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C951EF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C951EF" w:rsidRPr="00157F47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административно – территориальных образований иностранных государств, с которыми установлены международные контакты»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951EF" w:rsidRPr="00E40A2A" w:rsidRDefault="00C951EF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КНР, Монголия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C951EF" w:rsidRPr="00E40A2A" w:rsidRDefault="00C951EF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организованных переговоров и рабочих встреч»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86068B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2020-2027 </w:t>
            </w:r>
            <w:r w:rsidR="00452CB6"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86068B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  <w:shd w:val="clear" w:color="auto" w:fill="FFFFFF" w:themeFill="background1"/>
          </w:tcPr>
          <w:p w:rsidR="00452CB6" w:rsidRPr="00B13F47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С 18 по 22 февраля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Хайларе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прошел Первый международный форум по культурному обмену между школьниками из России и КНР. Забайкальский край представляли активисты движения Первых из Забайкальского и Сретенского районов, всего 26 человек. Ребята посетили множество культурных и спортивных объектов, в том числе: ледяной парк на фестивале Наадам-2024», спортивный тренировочный комплекс по баскетболу, музей </w:t>
            </w:r>
            <w:r w:rsidRPr="00B13F47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нематериального культурного наследия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Хулунбуире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, стадион 14 зимних Олимпийских игр. </w:t>
            </w:r>
          </w:p>
          <w:p w:rsidR="00452CB6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31 марта 2023 года в Маньчжурии завершились российско-китайские соревнования по художественной гимнастике, в </w:t>
            </w:r>
            <w:proofErr w:type="gramStart"/>
            <w:r w:rsidRPr="00B13F47">
              <w:rPr>
                <w:rFonts w:ascii="Times New Roman" w:hAnsi="Times New Roman"/>
                <w:sz w:val="16"/>
                <w:szCs w:val="16"/>
              </w:rPr>
              <w:t>которых  традиционно</w:t>
            </w:r>
            <w:proofErr w:type="gram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приняли участие дети из Забайкальск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452CB6" w:rsidRPr="00C475BD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 xml:space="preserve">в связи с 75-летием со дня установления дипломатических отношений между Китаем и Россией, в целях дальнейшего укрепления сотрудничества в торгово-экономической, туристической, сельскохозяйственной, культурной и других областях между городом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сопредельными регионами России, народным правительством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в период с 28.09.2024 года по 30.09.2024 года глава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Мочалов Александр Владимирович находился в КНР (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) по приглашению их правительства. </w:t>
            </w:r>
          </w:p>
          <w:p w:rsidR="00452CB6" w:rsidRPr="00C475BD" w:rsidRDefault="00452CB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ab/>
              <w:t xml:space="preserve">В состав группы входили глава Приаргунского муниципального округа,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и.о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>. главы муниципального района "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Краснокаменский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район". В ходе визита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посетили завод по производству сахара, завод по производству хлеба и хлебобулочных изделий, школу, музей города, музей хлеба. Возложили цветы к памятнику Советским погибшим пограничникам. 30.09.2024 года – совещание с мэром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заместителем.</w:t>
            </w:r>
          </w:p>
          <w:p w:rsidR="00452CB6" w:rsidRPr="00B13F47" w:rsidRDefault="00F43966" w:rsidP="00452C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43966"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proofErr w:type="spellStart"/>
            <w:r w:rsidRPr="00F43966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F43966">
              <w:rPr>
                <w:rFonts w:ascii="Times New Roman" w:hAnsi="Times New Roman"/>
                <w:sz w:val="16"/>
                <w:szCs w:val="16"/>
              </w:rPr>
              <w:t xml:space="preserve"> АРВМ КНР в период с 21 декабря 2024 года  по 23 декабря 2024 года в связи с проведением зимнего туристического мероприятия «Вторая Китайско-Российская подлёдная рыбалка на реке </w:t>
            </w:r>
            <w:proofErr w:type="spellStart"/>
            <w:r w:rsidRPr="00F43966">
              <w:rPr>
                <w:rFonts w:ascii="Times New Roman" w:hAnsi="Times New Roman"/>
                <w:sz w:val="16"/>
                <w:szCs w:val="16"/>
              </w:rPr>
              <w:t>Аргунь</w:t>
            </w:r>
            <w:proofErr w:type="spellEnd"/>
            <w:r w:rsidRPr="00F43966">
              <w:rPr>
                <w:rFonts w:ascii="Times New Roman" w:hAnsi="Times New Roman"/>
                <w:sz w:val="16"/>
                <w:szCs w:val="16"/>
              </w:rPr>
              <w:t>».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«Создание благоприятных условий для устойчивого развития сферы внутреннего и въездного туризма»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86068B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2020-2027 </w:t>
            </w:r>
            <w:r w:rsidR="00452CB6" w:rsidRPr="00E40A2A">
              <w:rPr>
                <w:rFonts w:ascii="Times New Roman" w:hAnsi="Times New Roman" w:cs="Times New Roman"/>
                <w:sz w:val="16"/>
                <w:szCs w:val="16"/>
              </w:rPr>
              <w:t>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452CB6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объектов показа»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52CB6" w:rsidRPr="00E40A2A" w:rsidRDefault="00452CB6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«Стык 3-х границ», «Вал Чингис-Хана», «Долина смерти», «Долина 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», «Памятник неизвестному солдату», филиал «Музейно-исторический центр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» «</w:t>
            </w:r>
            <w:proofErr w:type="spellStart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452CB6" w:rsidRPr="00E40A2A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6068B" w:rsidRPr="00E40A2A" w:rsidTr="00157F47">
        <w:tc>
          <w:tcPr>
            <w:tcW w:w="567" w:type="dxa"/>
            <w:shd w:val="clear" w:color="auto" w:fill="FFFFFF" w:themeFill="background1"/>
            <w:vAlign w:val="center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российских и международных выставок, в которых приняли участие органы местного самоуправления»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88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экономического развития Администрации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t>Не менее 2-х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  <w:shd w:val="clear" w:color="auto" w:fill="FFFFFF" w:themeFill="background1"/>
          </w:tcPr>
          <w:p w:rsidR="0086068B" w:rsidRPr="00B13F47" w:rsidRDefault="0086068B" w:rsidP="00860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С 18 по 22 февраля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Хайларе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прошел Первый международный форум по культурному обмену между школьниками из России и КНР. Забайкальский край представляли активисты движения Первых из Забайкальского и Сретенского районов, всего 26 человек. Ребята посетили множество культурных и спортивных объектов, в том числе: ледяной парк на фестивале Наадам-2024», спортивный тренировочный комплекс по баскетболу, музей нематериального культурного наследия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Хулунбуире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, стадион 14 зимних Олимпийских игр. </w:t>
            </w:r>
          </w:p>
          <w:p w:rsidR="0086068B" w:rsidRDefault="0086068B" w:rsidP="00860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31 марта 2023 года в Маньчжурии завершились российско-китайские соревнования по художественной гимнастике, в </w:t>
            </w:r>
            <w:proofErr w:type="gramStart"/>
            <w:r w:rsidRPr="00B13F47">
              <w:rPr>
                <w:rFonts w:ascii="Times New Roman" w:hAnsi="Times New Roman"/>
                <w:sz w:val="16"/>
                <w:szCs w:val="16"/>
              </w:rPr>
              <w:t>которых  традиционно</w:t>
            </w:r>
            <w:proofErr w:type="gram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приняли участие дети из Забайкальск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6068B" w:rsidRPr="00C475BD" w:rsidRDefault="0086068B" w:rsidP="00860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 xml:space="preserve">в связи с 75-летием со дня установления дипломатических отношений между Китаем и Россией, в целях дальнейшего укрепления сотрудничества в торгово-экономической, туристической, сельскохозяйственной, </w:t>
            </w:r>
            <w:r w:rsidRPr="00C475B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культурной и других областях между городом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сопредельными регионами России, народным правительством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в период с 28.09.2024 года по 30.09.2024 года глава </w:t>
            </w:r>
            <w:r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Мочалов Александр Владимирович находился в КНР (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) по приглашению их правительства. </w:t>
            </w:r>
          </w:p>
          <w:p w:rsidR="0086068B" w:rsidRPr="00C475BD" w:rsidRDefault="0086068B" w:rsidP="00860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ab/>
              <w:t xml:space="preserve">В состав группы входили глава Приаргунского муниципального округа,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и.о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>. главы муниципального района "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Краснокаменский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район". В ходе визита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посетили завод по производству сахара, завод по производству хлеба и хлебобулочных изделий, школу, музей города, музей хлеба. Возложили цветы к памятнику Советским погибшим пограничникам. 30.09.2024 года – совещание с мэром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заместителем.</w:t>
            </w:r>
          </w:p>
          <w:p w:rsidR="0086068B" w:rsidRPr="00B13F47" w:rsidRDefault="0086068B" w:rsidP="00860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43966"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proofErr w:type="spellStart"/>
            <w:r w:rsidRPr="00F43966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F43966">
              <w:rPr>
                <w:rFonts w:ascii="Times New Roman" w:hAnsi="Times New Roman"/>
                <w:sz w:val="16"/>
                <w:szCs w:val="16"/>
              </w:rPr>
              <w:t xml:space="preserve"> АРВМ КНР в период с 21 декабря 2024 года  по 23 декабря 2024 года в связи с проведением зимнего туристического мероприятия «Вторая Китайско-Российская подлёдная рыбалка на реке </w:t>
            </w:r>
            <w:proofErr w:type="spellStart"/>
            <w:r w:rsidRPr="00F43966">
              <w:rPr>
                <w:rFonts w:ascii="Times New Roman" w:hAnsi="Times New Roman"/>
                <w:sz w:val="16"/>
                <w:szCs w:val="16"/>
              </w:rPr>
              <w:t>Аргунь</w:t>
            </w:r>
            <w:proofErr w:type="spellEnd"/>
            <w:r w:rsidRPr="00F43966">
              <w:rPr>
                <w:rFonts w:ascii="Times New Roman" w:hAnsi="Times New Roman"/>
                <w:sz w:val="16"/>
                <w:szCs w:val="16"/>
              </w:rPr>
              <w:t>».</w:t>
            </w:r>
          </w:p>
        </w:tc>
        <w:tc>
          <w:tcPr>
            <w:tcW w:w="1416" w:type="dxa"/>
            <w:shd w:val="clear" w:color="auto" w:fill="FFFFFF" w:themeFill="background1"/>
            <w:vAlign w:val="center"/>
          </w:tcPr>
          <w:p w:rsidR="0086068B" w:rsidRPr="00E40A2A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0A2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</w:tbl>
    <w:p w:rsidR="00A55DAC" w:rsidRDefault="00A55DAC" w:rsidP="007C1FFD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</w:rPr>
      </w:pPr>
    </w:p>
    <w:p w:rsidR="00553324" w:rsidRDefault="00553324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0E06" w:rsidRPr="00A55DAC" w:rsidRDefault="00F20E06" w:rsidP="007C1FF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DAC">
        <w:rPr>
          <w:rFonts w:ascii="Times New Roman" w:hAnsi="Times New Roman" w:cs="Times New Roman"/>
          <w:b/>
          <w:sz w:val="24"/>
          <w:szCs w:val="24"/>
        </w:rPr>
        <w:t>Информация о выполнении мероприятий муниципальной программы «Э</w:t>
      </w:r>
      <w:r w:rsidR="00452CB6">
        <w:rPr>
          <w:rFonts w:ascii="Times New Roman" w:hAnsi="Times New Roman" w:cs="Times New Roman"/>
          <w:b/>
          <w:sz w:val="24"/>
          <w:szCs w:val="24"/>
        </w:rPr>
        <w:t>кономическое развитие (2020-2027</w:t>
      </w:r>
      <w:r w:rsidRPr="00A55DAC">
        <w:rPr>
          <w:rFonts w:ascii="Times New Roman" w:hAnsi="Times New Roman" w:cs="Times New Roman"/>
          <w:b/>
          <w:sz w:val="24"/>
          <w:szCs w:val="24"/>
        </w:rPr>
        <w:t xml:space="preserve"> годы)» </w:t>
      </w:r>
      <w:r w:rsidR="00B9028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49729E">
        <w:rPr>
          <w:rFonts w:ascii="Times New Roman" w:hAnsi="Times New Roman" w:cs="Times New Roman"/>
          <w:b/>
          <w:sz w:val="24"/>
          <w:szCs w:val="24"/>
        </w:rPr>
        <w:t>202</w:t>
      </w:r>
      <w:r w:rsidR="00C2107A">
        <w:rPr>
          <w:rFonts w:ascii="Times New Roman" w:hAnsi="Times New Roman" w:cs="Times New Roman"/>
          <w:b/>
          <w:sz w:val="24"/>
          <w:szCs w:val="24"/>
        </w:rPr>
        <w:t>4</w:t>
      </w:r>
      <w:r w:rsidRPr="00A55DA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4"/>
        <w:tblW w:w="15417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75"/>
        <w:gridCol w:w="4678"/>
        <w:gridCol w:w="1559"/>
        <w:gridCol w:w="8505"/>
      </w:tblGrid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Результаты реализации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157F47" w:rsidRPr="00E40A2A" w:rsidTr="008F319E">
        <w:tc>
          <w:tcPr>
            <w:tcW w:w="675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678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Консультирование инвесторов по вопросам мер государственной и муниципальной поддержки инвестиционной деятельности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157F47" w:rsidRPr="00157F47" w:rsidRDefault="00157F47" w:rsidP="00157F4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  <w:vAlign w:val="center"/>
          </w:tcPr>
          <w:p w:rsidR="00157F47" w:rsidRPr="00157F47" w:rsidRDefault="00157F47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За 2024 год</w:t>
            </w:r>
            <w:r w:rsidR="0086068B">
              <w:rPr>
                <w:rFonts w:ascii="Times New Roman" w:hAnsi="Times New Roman"/>
                <w:sz w:val="16"/>
                <w:szCs w:val="16"/>
              </w:rPr>
              <w:t>,  было оказано 11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консультационных услуги (по получению статуса резидента ТОР Забайкалье, оформление земельного участка, установке рекламных конструкций, включение проекта в муниципальную программу, разработка бизнес-плана)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Размещение 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8A6A0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4D39FD" w:rsidP="008A6A0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>Н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а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размещен</w:t>
            </w:r>
            <w:r w:rsidR="008A6A04" w:rsidRPr="00157F47">
              <w:rPr>
                <w:rFonts w:ascii="Times New Roman" w:hAnsi="Times New Roman"/>
                <w:sz w:val="16"/>
                <w:szCs w:val="16"/>
              </w:rPr>
              <w:t xml:space="preserve"> актуализированный</w:t>
            </w:r>
            <w:r w:rsidR="00F20E06"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инвестиционный паспорт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D20445" w:rsidRPr="00157F47">
              <w:rPr>
                <w:rFonts w:ascii="Times New Roman" w:hAnsi="Times New Roman"/>
                <w:sz w:val="16"/>
                <w:szCs w:val="16"/>
              </w:rPr>
              <w:t>, во вкладке «</w:t>
            </w:r>
            <w:r w:rsidR="00D20445" w:rsidRPr="00157F47">
              <w:rPr>
                <w:rFonts w:ascii="b" w:hAnsi="b"/>
                <w:color w:val="2A313A"/>
                <w:sz w:val="16"/>
                <w:szCs w:val="16"/>
                <w:shd w:val="clear" w:color="auto" w:fill="FFFFFF" w:themeFill="background1"/>
              </w:rPr>
              <w:t>Инвестиционный паспорт» подраздела «Инвестиционная деятельность» раздела «Экономическое развитие».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Актуализация инвестиционного паспорта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92534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27052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827052" w:rsidP="0045372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 xml:space="preserve"> размещен 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актуализированн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инвестиционн</w:t>
            </w:r>
            <w:r w:rsidR="0045372A" w:rsidRPr="00157F47">
              <w:rPr>
                <w:rFonts w:ascii="Times New Roman" w:hAnsi="Times New Roman"/>
                <w:sz w:val="16"/>
                <w:szCs w:val="16"/>
              </w:rPr>
              <w:t>ый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паспорт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Ведение перечня инвестиционных проектов, реализуемых или планируемых реализации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55DAC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</w:t>
            </w:r>
            <w:r w:rsidR="006E213F" w:rsidRPr="00157F47">
              <w:rPr>
                <w:rFonts w:ascii="Times New Roman" w:hAnsi="Times New Roman"/>
                <w:sz w:val="16"/>
                <w:szCs w:val="16"/>
              </w:rPr>
              <w:t>еречень инвестиционных проектов</w:t>
            </w:r>
            <w:r w:rsidRPr="00157F47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Реализация 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инвестиционных проектов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A926AD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9F5E33" w:rsidRPr="00157F47">
              <w:rPr>
                <w:rFonts w:ascii="Times New Roman" w:hAnsi="Times New Roman" w:cs="Times New Roman"/>
                <w:sz w:val="16"/>
                <w:szCs w:val="16"/>
              </w:rPr>
              <w:t>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B24101" w:rsidRPr="00157F47" w:rsidRDefault="006E213F" w:rsidP="006E213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в разделе «Экономическое развитие», подразделе «Инвестиционная деятельность» размещен «Перечень инвестиционных проектов»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Совершенствование предоставления муниципальных услуг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4678AA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3E35D4" w:rsidRPr="00157F47" w:rsidRDefault="004678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постоянной основе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ведется работа по актуализации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административны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регламент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приведение их </w:t>
            </w:r>
            <w:r w:rsidR="005D09D3" w:rsidRPr="00157F47">
              <w:rPr>
                <w:rFonts w:ascii="Times New Roman" w:hAnsi="Times New Roman" w:cs="Times New Roman"/>
                <w:sz w:val="16"/>
                <w:szCs w:val="16"/>
              </w:rPr>
              <w:t>в соответствие с действующим законодательством.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3" w:colLast="3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Проведение мониторинга качества предоставления муниципальных услуг в муниципальном районе «Забайкальский район»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D39FD" w:rsidRPr="00157F47" w:rsidRDefault="006B0113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Постановление Администрации муниципального района «Забайкальский район»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от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30.07.2024</w:t>
            </w:r>
            <w:r w:rsidRPr="00E40A2A"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 xml:space="preserve"> № </w:t>
            </w:r>
            <w:r>
              <w:rPr>
                <w:rFonts w:ascii="Times New Roman" w:eastAsia="SimSun" w:hAnsi="Times New Roman" w:cs="Times New Roman"/>
                <w:sz w:val="16"/>
                <w:szCs w:val="16"/>
                <w:lang w:eastAsia="zh-CN"/>
              </w:rPr>
              <w:t>597</w:t>
            </w:r>
          </w:p>
          <w:p w:rsidR="00F20E06" w:rsidRPr="00157F47" w:rsidRDefault="00F20E06" w:rsidP="00AE0AA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0"/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повышения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9F5E33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5F27AA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национальных</w:t>
            </w:r>
            <w:r w:rsidR="000D696D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 региональных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проектах, государственных программах, 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Плане социально-экономического развития Центров экономического роста, а также реализация их мероприятий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документов стратегического планирования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В соответствии с Федеральным Законом от 28.06.2014 года № 172-ФЗ «О стратегическом планировании в Российской Федерации» все документы стратегического планирования на уровне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разработаны и утверждены, в случае изменений в законодательстве РФ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актуализируются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92301" w:rsidRPr="00157F47" w:rsidRDefault="00A43AD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 соответстви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и с пунктом 2 статьи 179 БК РФ в муниципальном районе «З</w:t>
            </w:r>
            <w:r w:rsidR="005E1EB5" w:rsidRPr="00157F47">
              <w:rPr>
                <w:rFonts w:ascii="Times New Roman" w:hAnsi="Times New Roman" w:cs="Times New Roman"/>
                <w:sz w:val="16"/>
                <w:szCs w:val="16"/>
              </w:rPr>
              <w:t>абайкальский район» разработаны.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1) стратегия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2) план мероприятий по реализации стратегии социально-экономического развития муниципального образования;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3) прогноз социально-экономического развития муниципального образования на среднесрочный или долгосрочный период;</w:t>
            </w:r>
          </w:p>
          <w:p w:rsidR="00692301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4) бюджетный прогноз муниципального образования на долгосрочный период;</w:t>
            </w:r>
          </w:p>
          <w:p w:rsidR="00E04F79" w:rsidRPr="00157F47" w:rsidRDefault="00692301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5) муниципальные программы 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>на 2020-202</w:t>
            </w:r>
            <w:r w:rsidR="00AB07C8" w:rsidRPr="00157F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7808B3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E04F79" w:rsidRPr="00157F47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A43AD2" w:rsidRPr="00157F47" w:rsidRDefault="00E04F79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6) схема территориального планирования</w:t>
            </w:r>
            <w:r w:rsidR="00692301"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3033B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2.6.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ежегодных планов мероприятий по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по реализации программы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План мероприятий по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на период до 2030 года, утвержденный Решением Совета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от 21.12.2018 года № 194.</w:t>
            </w:r>
          </w:p>
        </w:tc>
      </w:tr>
      <w:tr w:rsidR="00452CB6" w:rsidRPr="00E40A2A" w:rsidTr="007C1FF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2.7.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отчетов о ходе реализации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за очередной год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Решение Совета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«Об утверждении ежегодного отчета о ходе реализации Плана мероприятий по реализации в 2023 году Стратегии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 от 24.04.2024 года № 245</w:t>
            </w:r>
          </w:p>
        </w:tc>
      </w:tr>
      <w:tr w:rsidR="00452CB6" w:rsidRPr="00E40A2A" w:rsidTr="00174A2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2.8.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Разработка прогноза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на долгосрочный и среднесрочный периоды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Прогноз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разработан и направлен на согласование в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Минэк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ЗК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№ МРЗ-866 от 07.06.2024, Минстрой ЗК № МРЗ-899 от 17.06.2024, № МРЗ-893 от 14.06.2024; в Минприроды ЗК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№ МРЗ-879 от 11.06.2024 года, </w:t>
            </w:r>
            <w:proofErr w:type="spellStart"/>
            <w:proofErr w:type="gram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Минплан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ЗК</w:t>
            </w:r>
            <w:proofErr w:type="gram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№ МРЗ-894 от 14.06.2024. </w:t>
            </w:r>
          </w:p>
        </w:tc>
      </w:tr>
      <w:tr w:rsidR="00452CB6" w:rsidRPr="00E40A2A" w:rsidTr="007C1FFD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2.9.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согласования основных параметров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Согласование показателей основных параметров социально-экономического развития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 на 2025 год и плановый период 2026 и 2027 годов прошло в августе 2024 года</w:t>
            </w:r>
          </w:p>
        </w:tc>
      </w:tr>
      <w:tr w:rsidR="00452CB6" w:rsidRPr="00E40A2A" w:rsidTr="00157F47">
        <w:tc>
          <w:tcPr>
            <w:tcW w:w="675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2.10.</w:t>
            </w:r>
          </w:p>
        </w:tc>
        <w:tc>
          <w:tcPr>
            <w:tcW w:w="4678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мониторинга социально-экономического положения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в Министерство Экономического развития Забайкальского края</w:t>
            </w:r>
          </w:p>
        </w:tc>
        <w:tc>
          <w:tcPr>
            <w:tcW w:w="1559" w:type="dxa"/>
            <w:shd w:val="clear" w:color="auto" w:fill="FFFFFF" w:themeFill="background1"/>
          </w:tcPr>
          <w:p w:rsidR="00452CB6" w:rsidRPr="00157F47" w:rsidRDefault="00452CB6" w:rsidP="00452CB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452CB6" w:rsidRPr="00943C3B" w:rsidRDefault="00452CB6" w:rsidP="00452CB6">
            <w:pPr>
              <w:shd w:val="clear" w:color="auto" w:fill="FFFFFF" w:themeFill="background1"/>
              <w:jc w:val="both"/>
              <w:rPr>
                <w:sz w:val="16"/>
                <w:szCs w:val="16"/>
                <w:highlight w:val="yellow"/>
              </w:rPr>
            </w:pPr>
            <w:r w:rsidRPr="0086068B">
              <w:rPr>
                <w:rFonts w:ascii="Times New Roman" w:hAnsi="Times New Roman" w:cs="Times New Roman"/>
                <w:sz w:val="16"/>
                <w:szCs w:val="16"/>
              </w:rPr>
              <w:t xml:space="preserve">Отчет органов местного самоуправления о социально – экономическом развитии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86068B">
              <w:rPr>
                <w:rFonts w:ascii="Times New Roman" w:hAnsi="Times New Roman" w:cs="Times New Roman"/>
                <w:sz w:val="16"/>
                <w:szCs w:val="16"/>
              </w:rPr>
              <w:t xml:space="preserve"> формируется ежеквартально. (1 квартал – </w:t>
            </w:r>
            <w:proofErr w:type="spellStart"/>
            <w:r w:rsidRPr="0086068B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r w:rsidRPr="0086068B">
              <w:rPr>
                <w:rFonts w:ascii="Times New Roman" w:hAnsi="Times New Roman" w:cs="Times New Roman"/>
                <w:sz w:val="16"/>
                <w:szCs w:val="16"/>
              </w:rPr>
              <w:t xml:space="preserve"> № МРЗ - 592 от 11.04.2024, 1 полугодие 2024 </w:t>
            </w:r>
            <w:proofErr w:type="gramStart"/>
            <w:r w:rsidRPr="0086068B">
              <w:rPr>
                <w:rFonts w:ascii="Times New Roman" w:hAnsi="Times New Roman" w:cs="Times New Roman"/>
                <w:sz w:val="16"/>
                <w:szCs w:val="16"/>
              </w:rPr>
              <w:t xml:space="preserve">года </w:t>
            </w:r>
            <w:r w:rsidR="00157F47" w:rsidRPr="0086068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157F47" w:rsidRPr="0086068B">
              <w:rPr>
                <w:rFonts w:ascii="Times New Roman" w:hAnsi="Times New Roman" w:cs="Times New Roman"/>
                <w:sz w:val="16"/>
                <w:szCs w:val="16"/>
              </w:rPr>
              <w:t>исх</w:t>
            </w:r>
            <w:proofErr w:type="spellEnd"/>
            <w:proofErr w:type="gramEnd"/>
            <w:r w:rsidR="00157F47" w:rsidRPr="0086068B">
              <w:rPr>
                <w:rFonts w:ascii="Times New Roman" w:hAnsi="Times New Roman" w:cs="Times New Roman"/>
                <w:sz w:val="16"/>
                <w:szCs w:val="16"/>
              </w:rPr>
              <w:t xml:space="preserve"> МРЗ-1081 от 11.07.2024</w:t>
            </w:r>
            <w:r w:rsidR="00943C3B" w:rsidRPr="0086068B">
              <w:rPr>
                <w:rFonts w:ascii="Times New Roman" w:hAnsi="Times New Roman" w:cs="Times New Roman"/>
                <w:sz w:val="16"/>
                <w:szCs w:val="16"/>
              </w:rPr>
              <w:t>, исх. МРЗ-1599 от 11.10.2024</w:t>
            </w:r>
            <w:r w:rsidR="0086068B" w:rsidRPr="0086068B">
              <w:rPr>
                <w:rFonts w:ascii="Times New Roman" w:hAnsi="Times New Roman" w:cs="Times New Roman"/>
                <w:sz w:val="16"/>
                <w:szCs w:val="16"/>
              </w:rPr>
              <w:t>, исх. № МОЗ-80 от 30.01.2025</w:t>
            </w:r>
            <w:r w:rsidRPr="0086068B">
              <w:rPr>
                <w:rFonts w:ascii="Times New Roman" w:hAnsi="Times New Roman" w:cs="Times New Roman"/>
                <w:sz w:val="16"/>
                <w:szCs w:val="16"/>
              </w:rPr>
              <w:t xml:space="preserve">). 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2.11.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доклада Главы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о достигнутых значениях показателей для оценки эффективности деятельности органов местного самоуправления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452CB6" w:rsidP="00C2107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F20E06" w:rsidP="0096145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Доклад о достигнутых значениях показателей для оценки эффективности деятельности органов местного самоуправления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D696D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разработан </w:t>
            </w:r>
            <w:r w:rsidR="00E40A2A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 размещен на официальном сайте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="00E40A2A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9253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направлен </w:t>
            </w:r>
            <w:r w:rsidR="00DC0D4D" w:rsidRPr="00157F47">
              <w:rPr>
                <w:rFonts w:ascii="Times New Roman" w:hAnsi="Times New Roman" w:cs="Times New Roman"/>
                <w:sz w:val="16"/>
                <w:szCs w:val="16"/>
              </w:rPr>
              <w:t>в ДМО ЗК</w:t>
            </w:r>
            <w:r w:rsidR="0096145F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исх. № МРЗ-640 от 19.04.2024</w:t>
            </w:r>
            <w:r w:rsidR="00C2107A" w:rsidRPr="00157F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Инициирование и разработка нормативно</w:t>
            </w:r>
            <w:r w:rsidR="005F27AA" w:rsidRPr="00157F47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правового акта Забайкальского района, регламентирующего вопросы международных и внешнеэкономических связей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A83612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постановление Администрации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от 08.08.2017 года № 392 «Об утверждении Порядка осуществления международных и внешнеэкономических связей Администрацией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</w:tr>
      <w:tr w:rsidR="0086068B" w:rsidRPr="00E40A2A" w:rsidTr="00157F47">
        <w:tc>
          <w:tcPr>
            <w:tcW w:w="675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3.2.</w:t>
            </w:r>
          </w:p>
        </w:tc>
        <w:tc>
          <w:tcPr>
            <w:tcW w:w="4678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Участие в работе и мероприятиях международных организаций органов местного самоуправления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068B" w:rsidRPr="00157F47" w:rsidRDefault="0086068B" w:rsidP="0086068B">
            <w:pPr>
              <w:shd w:val="clear" w:color="auto" w:fill="FFFFFF" w:themeFill="background1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   Выполнено</w:t>
            </w:r>
          </w:p>
        </w:tc>
        <w:tc>
          <w:tcPr>
            <w:tcW w:w="8505" w:type="dxa"/>
            <w:vMerge w:val="restart"/>
            <w:shd w:val="clear" w:color="auto" w:fill="FFFFFF" w:themeFill="background1"/>
          </w:tcPr>
          <w:p w:rsidR="0086068B" w:rsidRPr="00B13F47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С 18 по 22 февраля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Хайларе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прошел Первый международный форум по культурному обмену между школьниками из России и КНР. Забайкальский край представляли активисты движения Первых из Забайкальского и Сретенского районов, всего 26 человек. Ребята посетили множество культурных и спортивных объектов, в том числе: ледяной парк на фестивале Наадам-2024», спортивный тренировочный комплекс по баскетболу, музей нематериального культурного наследия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Хулунбуире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, стадион 14 зимних Олимпийских игр. </w:t>
            </w:r>
          </w:p>
          <w:p w:rsidR="0086068B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31 марта 2023 года в Маньчжурии завершились российско-китайские соревнования по художественной гимнастике, в </w:t>
            </w:r>
            <w:proofErr w:type="gramStart"/>
            <w:r w:rsidRPr="00B13F47">
              <w:rPr>
                <w:rFonts w:ascii="Times New Roman" w:hAnsi="Times New Roman"/>
                <w:sz w:val="16"/>
                <w:szCs w:val="16"/>
              </w:rPr>
              <w:t>которых  традиционно</w:t>
            </w:r>
            <w:proofErr w:type="gram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приняли участие дети из Забайкальск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6068B" w:rsidRPr="00C475BD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в связи с 75-летием со дня установления дипломатических отношений между Китаем и Россией, в целях дальнейшего укрепления сотрудничества в торгово-экономической, туристической, сельскохозяйственной, культурной и других областях между городом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сопредельными регионами России, народным правительством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в период с 28.09.2024 года по 30.09.2024 года глава </w:t>
            </w:r>
            <w:r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Мочалов Александр Владимирович находился в КНР (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) по приглашению их правительства. </w:t>
            </w:r>
          </w:p>
          <w:p w:rsidR="0086068B" w:rsidRPr="00C475BD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ab/>
              <w:t xml:space="preserve">В состав группы входили глава Приаргунского муниципального округа,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и.о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>. главы муниципального района "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Краснокаменский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район". В ходе визита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посетили завод по производству сахара, завод по производству хлеба и хлебобулочных изделий, школу, музей города, музей хлеба. Возложили цветы к памятнику Советским погибшим пограничникам. 30.09.2024 года – совещание с мэром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заместителем.</w:t>
            </w:r>
          </w:p>
          <w:p w:rsidR="0086068B" w:rsidRPr="00B13F47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43966"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proofErr w:type="spellStart"/>
            <w:r w:rsidRPr="00F43966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F43966">
              <w:rPr>
                <w:rFonts w:ascii="Times New Roman" w:hAnsi="Times New Roman"/>
                <w:sz w:val="16"/>
                <w:szCs w:val="16"/>
              </w:rPr>
              <w:t xml:space="preserve"> АРВМ КНР в период с 21 декабря 2024 года  по 23 декабря 2024 года в связи с проведением зимнего туристического мероприятия «Вторая Китайско-Российская подлёдная рыбалка на реке </w:t>
            </w:r>
            <w:proofErr w:type="spellStart"/>
            <w:r w:rsidRPr="00F43966">
              <w:rPr>
                <w:rFonts w:ascii="Times New Roman" w:hAnsi="Times New Roman"/>
                <w:sz w:val="16"/>
                <w:szCs w:val="16"/>
              </w:rPr>
              <w:t>Аргунь</w:t>
            </w:r>
            <w:proofErr w:type="spellEnd"/>
            <w:r w:rsidRPr="00F43966">
              <w:rPr>
                <w:rFonts w:ascii="Times New Roman" w:hAnsi="Times New Roman"/>
                <w:sz w:val="16"/>
                <w:szCs w:val="16"/>
              </w:rPr>
              <w:t>».</w:t>
            </w: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3.3.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переговоров и рабочих встреч представителей органов местного самоуправления с официальными и деловыми делегациями иностранных государств</w:t>
            </w:r>
          </w:p>
        </w:tc>
        <w:tc>
          <w:tcPr>
            <w:tcW w:w="1559" w:type="dxa"/>
            <w:vMerge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5" w:type="dxa"/>
            <w:vMerge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0E06" w:rsidRPr="00E40A2A" w:rsidTr="007C1FFD">
        <w:tc>
          <w:tcPr>
            <w:tcW w:w="675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4.1.</w:t>
            </w:r>
          </w:p>
        </w:tc>
        <w:tc>
          <w:tcPr>
            <w:tcW w:w="4678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Создание объектов показа для привлечения туристов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F20E06" w:rsidRPr="00157F47" w:rsidRDefault="00F20E06" w:rsidP="007C1FF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F20E06" w:rsidRPr="00157F47" w:rsidRDefault="0083033B" w:rsidP="007C1FFD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На территории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имеется 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показа для привлечения туристов («Стык 3-х границ», «Вал Чингис-Хана», «Долина смерти», «Долина </w:t>
            </w:r>
            <w:proofErr w:type="spellStart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Дзерена</w:t>
            </w:r>
            <w:proofErr w:type="spellEnd"/>
            <w:r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», «Памятник неизвестному солдату», филиал «Музейно-исторический центр </w:t>
            </w:r>
            <w:r w:rsidR="0086068B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A83612" w:rsidRPr="00157F4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«</w:t>
            </w:r>
            <w:proofErr w:type="spellStart"/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>Коктуйское</w:t>
            </w:r>
            <w:proofErr w:type="spellEnd"/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городище XI-XII вв.»</w:t>
            </w:r>
            <w:r w:rsidR="00A83612" w:rsidRPr="00157F47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="00C53754" w:rsidRPr="00157F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86068B" w:rsidRPr="00E40A2A" w:rsidTr="00157F47">
        <w:tc>
          <w:tcPr>
            <w:tcW w:w="675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4.2.</w:t>
            </w:r>
          </w:p>
        </w:tc>
        <w:tc>
          <w:tcPr>
            <w:tcW w:w="4678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Участие в российских и международных выставках</w:t>
            </w:r>
          </w:p>
        </w:tc>
        <w:tc>
          <w:tcPr>
            <w:tcW w:w="1559" w:type="dxa"/>
            <w:shd w:val="clear" w:color="auto" w:fill="FFFFFF" w:themeFill="background1"/>
          </w:tcPr>
          <w:p w:rsidR="0086068B" w:rsidRPr="00157F47" w:rsidRDefault="0086068B" w:rsidP="0086068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7F47">
              <w:rPr>
                <w:rFonts w:ascii="Times New Roman" w:hAnsi="Times New Roman" w:cs="Times New Roman"/>
                <w:sz w:val="16"/>
                <w:szCs w:val="16"/>
              </w:rPr>
              <w:t>Выполнено</w:t>
            </w:r>
          </w:p>
        </w:tc>
        <w:tc>
          <w:tcPr>
            <w:tcW w:w="8505" w:type="dxa"/>
            <w:shd w:val="clear" w:color="auto" w:fill="FFFFFF" w:themeFill="background1"/>
          </w:tcPr>
          <w:p w:rsidR="0086068B" w:rsidRPr="00B13F47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С 18 по 22 февраля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Хайларе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прошел Первый международный форум по культурному обмену между школьниками из России и КНР. Забайкальский край представляли активисты движения Первых из Забайкальского и Сретенского районов, всего 26 человек. Ребята посетили множество культурных и спортивных объектов, в том числе: ледяной парк на фестивале Наадам-2024», спортивный тренировочный комплекс по баскетболу, музей нематериального культурного наследия в </w:t>
            </w:r>
            <w:proofErr w:type="spellStart"/>
            <w:r w:rsidRPr="00B13F47">
              <w:rPr>
                <w:rFonts w:ascii="Times New Roman" w:hAnsi="Times New Roman"/>
                <w:sz w:val="16"/>
                <w:szCs w:val="16"/>
              </w:rPr>
              <w:t>Хулунбуире</w:t>
            </w:r>
            <w:proofErr w:type="spell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, стадион 14 зимних Олимпийских игр. </w:t>
            </w:r>
          </w:p>
          <w:p w:rsidR="0086068B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13F47">
              <w:rPr>
                <w:rFonts w:ascii="Times New Roman" w:hAnsi="Times New Roman"/>
                <w:sz w:val="16"/>
                <w:szCs w:val="16"/>
              </w:rPr>
              <w:t xml:space="preserve">31 марта 2023 года в Маньчжурии завершились российско-китайские соревнования по художественной гимнастике, в </w:t>
            </w:r>
            <w:proofErr w:type="gramStart"/>
            <w:r w:rsidRPr="00B13F47">
              <w:rPr>
                <w:rFonts w:ascii="Times New Roman" w:hAnsi="Times New Roman"/>
                <w:sz w:val="16"/>
                <w:szCs w:val="16"/>
              </w:rPr>
              <w:t>которых  традиционно</w:t>
            </w:r>
            <w:proofErr w:type="gramEnd"/>
            <w:r w:rsidRPr="00B13F47">
              <w:rPr>
                <w:rFonts w:ascii="Times New Roman" w:hAnsi="Times New Roman"/>
                <w:sz w:val="16"/>
                <w:szCs w:val="16"/>
              </w:rPr>
              <w:t xml:space="preserve"> приняли участие дети из Забайкальск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  <w:p w:rsidR="0086068B" w:rsidRPr="00C475BD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 xml:space="preserve">в связи с 75-летием со дня установления дипломатических отношений между Китаем и Россией, в целях дальнейшего укрепления сотрудничества в торгово-экономической, туристической, сельскохозяйственной, культурной и других областях между городом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сопредельными регионами России, народным правительством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в период с 28.09.2024 года по 30.09.2024 года глава </w:t>
            </w:r>
            <w:r>
              <w:rPr>
                <w:rFonts w:ascii="Times New Roman" w:hAnsi="Times New Roman"/>
                <w:sz w:val="16"/>
                <w:szCs w:val="16"/>
              </w:rPr>
              <w:t>Забайкальского муниципального округа</w:t>
            </w:r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Мочалов Александр Владимирович находился в КНР (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) по приглашению их правительства. </w:t>
            </w:r>
          </w:p>
          <w:p w:rsidR="0086068B" w:rsidRPr="00C475BD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C475BD">
              <w:rPr>
                <w:rFonts w:ascii="Times New Roman" w:hAnsi="Times New Roman"/>
                <w:sz w:val="16"/>
                <w:szCs w:val="16"/>
              </w:rPr>
              <w:tab/>
              <w:t xml:space="preserve">В состав группы входили глава Приаргунского муниципального округа,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и.о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>. главы муниципального района "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Краснокаменский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район". В ходе визита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посетили завод по производству сахара, завод по производству хлеба и хлебобулочных изделий, школу, музей города, музей хлеба. Возложили цветы к памятнику Советским погибшим пограничникам. 30.09.2024 года – совещание с мэром </w:t>
            </w:r>
            <w:proofErr w:type="spellStart"/>
            <w:r w:rsidRPr="00C475BD">
              <w:rPr>
                <w:rFonts w:ascii="Times New Roman" w:hAnsi="Times New Roman"/>
                <w:sz w:val="16"/>
                <w:szCs w:val="16"/>
              </w:rPr>
              <w:t>г.Аргуна</w:t>
            </w:r>
            <w:proofErr w:type="spellEnd"/>
            <w:r w:rsidRPr="00C475BD">
              <w:rPr>
                <w:rFonts w:ascii="Times New Roman" w:hAnsi="Times New Roman"/>
                <w:sz w:val="16"/>
                <w:szCs w:val="16"/>
              </w:rPr>
              <w:t xml:space="preserve"> и заместителем.</w:t>
            </w:r>
          </w:p>
          <w:p w:rsidR="0086068B" w:rsidRPr="00B13F47" w:rsidRDefault="0086068B" w:rsidP="0086068B">
            <w:pPr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43966">
              <w:rPr>
                <w:rFonts w:ascii="Times New Roman" w:hAnsi="Times New Roman"/>
                <w:sz w:val="16"/>
                <w:szCs w:val="16"/>
              </w:rPr>
              <w:t xml:space="preserve">г. </w:t>
            </w:r>
            <w:proofErr w:type="spellStart"/>
            <w:r w:rsidRPr="00F43966">
              <w:rPr>
                <w:rFonts w:ascii="Times New Roman" w:hAnsi="Times New Roman"/>
                <w:sz w:val="16"/>
                <w:szCs w:val="16"/>
              </w:rPr>
              <w:t>Эргуна</w:t>
            </w:r>
            <w:proofErr w:type="spellEnd"/>
            <w:r w:rsidRPr="00F43966">
              <w:rPr>
                <w:rFonts w:ascii="Times New Roman" w:hAnsi="Times New Roman"/>
                <w:sz w:val="16"/>
                <w:szCs w:val="16"/>
              </w:rPr>
              <w:t xml:space="preserve"> АРВМ КНР в период с 21 декабря 2024 года  по 23 декабря 2024 года в связи с проведением зимнего туристического мероприятия «Вторая Китайско-Российская подлёдная рыбалка на реке </w:t>
            </w:r>
            <w:proofErr w:type="spellStart"/>
            <w:r w:rsidRPr="00F43966">
              <w:rPr>
                <w:rFonts w:ascii="Times New Roman" w:hAnsi="Times New Roman"/>
                <w:sz w:val="16"/>
                <w:szCs w:val="16"/>
              </w:rPr>
              <w:t>Аргунь</w:t>
            </w:r>
            <w:proofErr w:type="spellEnd"/>
            <w:r w:rsidRPr="00F43966">
              <w:rPr>
                <w:rFonts w:ascii="Times New Roman" w:hAnsi="Times New Roman"/>
                <w:sz w:val="16"/>
                <w:szCs w:val="16"/>
              </w:rPr>
              <w:t>».</w:t>
            </w:r>
          </w:p>
        </w:tc>
      </w:tr>
    </w:tbl>
    <w:p w:rsidR="00701CF7" w:rsidRDefault="00701CF7" w:rsidP="007C1FFD">
      <w:pPr>
        <w:shd w:val="clear" w:color="auto" w:fill="FFFFFF" w:themeFill="background1"/>
      </w:pPr>
    </w:p>
    <w:sectPr w:rsidR="00701CF7" w:rsidSect="00157F47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7C1"/>
    <w:multiLevelType w:val="hybridMultilevel"/>
    <w:tmpl w:val="6C0EE3AA"/>
    <w:lvl w:ilvl="0" w:tplc="AB96378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42977"/>
    <w:multiLevelType w:val="hybridMultilevel"/>
    <w:tmpl w:val="C6984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E06"/>
    <w:rsid w:val="00001869"/>
    <w:rsid w:val="00074A01"/>
    <w:rsid w:val="000755AA"/>
    <w:rsid w:val="000D696D"/>
    <w:rsid w:val="001034D2"/>
    <w:rsid w:val="00143426"/>
    <w:rsid w:val="00146CDB"/>
    <w:rsid w:val="00157F47"/>
    <w:rsid w:val="00174A2D"/>
    <w:rsid w:val="00183A96"/>
    <w:rsid w:val="001B191C"/>
    <w:rsid w:val="001F2570"/>
    <w:rsid w:val="0023223B"/>
    <w:rsid w:val="002620DD"/>
    <w:rsid w:val="002A2051"/>
    <w:rsid w:val="002A4E66"/>
    <w:rsid w:val="002A7438"/>
    <w:rsid w:val="002B7CC2"/>
    <w:rsid w:val="002E64E3"/>
    <w:rsid w:val="002F26F4"/>
    <w:rsid w:val="002F5FA7"/>
    <w:rsid w:val="003038A2"/>
    <w:rsid w:val="00315E41"/>
    <w:rsid w:val="0034657A"/>
    <w:rsid w:val="00367154"/>
    <w:rsid w:val="003A1485"/>
    <w:rsid w:val="003B2BCD"/>
    <w:rsid w:val="003C0EF1"/>
    <w:rsid w:val="003E35D4"/>
    <w:rsid w:val="003F006F"/>
    <w:rsid w:val="0040079F"/>
    <w:rsid w:val="00400B96"/>
    <w:rsid w:val="00452CB6"/>
    <w:rsid w:val="0045372A"/>
    <w:rsid w:val="00460F78"/>
    <w:rsid w:val="004678AA"/>
    <w:rsid w:val="00496162"/>
    <w:rsid w:val="0049729E"/>
    <w:rsid w:val="004C01AF"/>
    <w:rsid w:val="004D39FD"/>
    <w:rsid w:val="004D4728"/>
    <w:rsid w:val="004F6B57"/>
    <w:rsid w:val="00512F67"/>
    <w:rsid w:val="00533CDF"/>
    <w:rsid w:val="00553324"/>
    <w:rsid w:val="00555EA0"/>
    <w:rsid w:val="005D09D3"/>
    <w:rsid w:val="005E1EB5"/>
    <w:rsid w:val="005F27AA"/>
    <w:rsid w:val="00616DB2"/>
    <w:rsid w:val="00621EC0"/>
    <w:rsid w:val="00625E5A"/>
    <w:rsid w:val="006352F7"/>
    <w:rsid w:val="006554D0"/>
    <w:rsid w:val="006677D0"/>
    <w:rsid w:val="00692301"/>
    <w:rsid w:val="006B0113"/>
    <w:rsid w:val="006E213F"/>
    <w:rsid w:val="00701CF7"/>
    <w:rsid w:val="00714B55"/>
    <w:rsid w:val="00735FA5"/>
    <w:rsid w:val="00760934"/>
    <w:rsid w:val="00765E28"/>
    <w:rsid w:val="007807A5"/>
    <w:rsid w:val="007808B3"/>
    <w:rsid w:val="007A7522"/>
    <w:rsid w:val="007C1FFD"/>
    <w:rsid w:val="007C4612"/>
    <w:rsid w:val="00801E01"/>
    <w:rsid w:val="00827052"/>
    <w:rsid w:val="0083033B"/>
    <w:rsid w:val="00843605"/>
    <w:rsid w:val="00854678"/>
    <w:rsid w:val="0086068B"/>
    <w:rsid w:val="0087142C"/>
    <w:rsid w:val="008A6A04"/>
    <w:rsid w:val="008F319E"/>
    <w:rsid w:val="008F66FB"/>
    <w:rsid w:val="00906D07"/>
    <w:rsid w:val="009227E7"/>
    <w:rsid w:val="00943C3B"/>
    <w:rsid w:val="00945346"/>
    <w:rsid w:val="0096145F"/>
    <w:rsid w:val="00992534"/>
    <w:rsid w:val="00995164"/>
    <w:rsid w:val="009C21B8"/>
    <w:rsid w:val="009C3EEC"/>
    <w:rsid w:val="009F5E33"/>
    <w:rsid w:val="00A2681C"/>
    <w:rsid w:val="00A43AD2"/>
    <w:rsid w:val="00A559EC"/>
    <w:rsid w:val="00A55DAC"/>
    <w:rsid w:val="00A57889"/>
    <w:rsid w:val="00A57E29"/>
    <w:rsid w:val="00A83612"/>
    <w:rsid w:val="00A926AD"/>
    <w:rsid w:val="00A94692"/>
    <w:rsid w:val="00AB07C8"/>
    <w:rsid w:val="00AC5BD6"/>
    <w:rsid w:val="00AE0AA6"/>
    <w:rsid w:val="00AE2B40"/>
    <w:rsid w:val="00AE2F22"/>
    <w:rsid w:val="00B1741E"/>
    <w:rsid w:val="00B24101"/>
    <w:rsid w:val="00B31EB9"/>
    <w:rsid w:val="00B34AAE"/>
    <w:rsid w:val="00B54930"/>
    <w:rsid w:val="00B6211D"/>
    <w:rsid w:val="00B82B14"/>
    <w:rsid w:val="00B9028D"/>
    <w:rsid w:val="00BF0FB0"/>
    <w:rsid w:val="00C2107A"/>
    <w:rsid w:val="00C30491"/>
    <w:rsid w:val="00C32F71"/>
    <w:rsid w:val="00C42A28"/>
    <w:rsid w:val="00C46CD4"/>
    <w:rsid w:val="00C53754"/>
    <w:rsid w:val="00C7798A"/>
    <w:rsid w:val="00C84845"/>
    <w:rsid w:val="00C90C96"/>
    <w:rsid w:val="00C92092"/>
    <w:rsid w:val="00C951EF"/>
    <w:rsid w:val="00CD10D1"/>
    <w:rsid w:val="00CF2A88"/>
    <w:rsid w:val="00D03186"/>
    <w:rsid w:val="00D108C4"/>
    <w:rsid w:val="00D20445"/>
    <w:rsid w:val="00D21B19"/>
    <w:rsid w:val="00D24B2D"/>
    <w:rsid w:val="00D605B6"/>
    <w:rsid w:val="00D6209D"/>
    <w:rsid w:val="00D74F12"/>
    <w:rsid w:val="00D774E2"/>
    <w:rsid w:val="00DC0D4D"/>
    <w:rsid w:val="00E04F79"/>
    <w:rsid w:val="00E10C39"/>
    <w:rsid w:val="00E2560F"/>
    <w:rsid w:val="00E279C3"/>
    <w:rsid w:val="00E40A2A"/>
    <w:rsid w:val="00E41BC7"/>
    <w:rsid w:val="00EA2A3E"/>
    <w:rsid w:val="00F20E06"/>
    <w:rsid w:val="00F43966"/>
    <w:rsid w:val="00F96E9D"/>
    <w:rsid w:val="00FA2B4A"/>
    <w:rsid w:val="00FD46A4"/>
    <w:rsid w:val="00FE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F96C3"/>
  <w15:docId w15:val="{DB50FCD3-46F5-412F-A307-AD10C6BF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20E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F20E06"/>
    <w:pPr>
      <w:spacing w:after="0" w:line="240" w:lineRule="auto"/>
    </w:pPr>
  </w:style>
  <w:style w:type="table" w:styleId="a4">
    <w:name w:val="Table Grid"/>
    <w:basedOn w:val="a1"/>
    <w:uiPriority w:val="59"/>
    <w:rsid w:val="00F20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A43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4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1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206D2-A3FB-49AE-9383-4B047F4D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3578</Words>
  <Characters>20400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9</cp:revision>
  <cp:lastPrinted>2025-02-20T02:21:00Z</cp:lastPrinted>
  <dcterms:created xsi:type="dcterms:W3CDTF">2024-10-07T02:43:00Z</dcterms:created>
  <dcterms:modified xsi:type="dcterms:W3CDTF">2025-03-31T01:17:00Z</dcterms:modified>
</cp:coreProperties>
</file>